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Information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CFUW 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 xml:space="preserve">Gatineau Trails 202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 xml:space="preserve">-202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 xml:space="preserve"> Season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Come Hike, Cross Country Ski, Snowshoe, Bike and More!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Welcome to Gatineau Trails!  We are an active, outdoor interest group of the Ottawa Canadian Federation of University Women (CFUW). 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Contact us at: 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vertAlign w:val="baseline"/>
            <w:rtl w:val="0"/>
          </w:rPr>
          <w:t xml:space="preserve">gatineautrails@gmail.com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This information sheet will help new and returning members become familiar with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Gatineau Trails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   Anyone who is a member of CFUW Ottawa may join Gatineau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Trails.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Members need to register with CFUW first, and then sign up for Gatineau Trails.  Sign up takes place by contacting one of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convenors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at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gatineautrails@gmail.com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There is a $7 fee payable on registration.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Since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embers are at various fitne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ss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levels there are normally three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levels of hi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kes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 and biking.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t is important that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members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choose a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level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within their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abilities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embers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need to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sign an Activity Liability Waiver before participating 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Gatineau Trails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activities.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Members may invite a guest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outing before committing to becoming a CFUW and Gatineau Trails member.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Who are the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Convenors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are three volunteer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convenors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who serve a 2 year term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 The current convenors are Marilyn Goodwin, Nancy Todd-Giordano and Shelley Chambers.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convenors  can be contacted by email at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gatineautrails@gmail.com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 Emails are picked up from the end of August to the end of June.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nvenor’s responsibilities include: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80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planning the Tuesday outings held from late September to the end of 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80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sending out emails with details of the Tuesday outings by the Sunday evening before the outing.  In the event of a cancellation,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email is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sent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by 8:30 am the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morning of the outing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80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coordinating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with other members to lead walks, hikes, skis  and other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Weekly Outings: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Outings are on Tuesday mornings.  Members meet at a designated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location 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 9:50am for a 10am departure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(typically).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Outings t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ake place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during the following months (note - months are approximate and can change depending on weather conditions):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vertAlign w:val="baseline"/>
          <w:rtl w:val="0"/>
        </w:rPr>
        <w:t xml:space="preserve">Gatineau Park Hikes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:  September to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November (or until the snow falls)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vertAlign w:val="baseline"/>
          <w:rtl w:val="0"/>
        </w:rPr>
        <w:t xml:space="preserve">Cross Country Skiing in the Gatineau Park and Snowshoeing in the Ottawa Greenbelt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vertAlign w:val="baseline"/>
          <w:rtl w:val="0"/>
        </w:rPr>
        <w:t xml:space="preserve">Gatineau Park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 December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to the end of the season  (usually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mid 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April)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Volunteer-led u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vertAlign w:val="baseline"/>
          <w:rtl w:val="0"/>
        </w:rPr>
        <w:t xml:space="preserve">rban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vertAlign w:val="baseline"/>
          <w:rtl w:val="0"/>
        </w:rPr>
        <w:t xml:space="preserve">alks around the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vertAlign w:val="baseline"/>
          <w:rtl w:val="0"/>
        </w:rPr>
        <w:t xml:space="preserve">ity and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vertAlign w:val="baseline"/>
          <w:rtl w:val="0"/>
        </w:rPr>
        <w:t xml:space="preserve">reenbelt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April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fter the ski/snow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shoe season and before the bike season)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b w:val="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vertAlign w:val="baseline"/>
          <w:rtl w:val="0"/>
        </w:rPr>
        <w:t xml:space="preserve">Cycling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May to September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There are 6 weeks of organized volunteer-led bike outings in May and June. For the remaining weeks, members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are encouraged 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to keep biking amongst themselves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Food and Beverages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: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Members provide their own food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beverages.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Outings typically stop for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lunch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at one of the cabins or on the trails.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Safety: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 are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responsible for their own personal safety.  This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ncludes: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understanding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your abilities and limit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ations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and selecting a suitable level/option for the outings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bringing proper clothing, accessories and equipment (eg whistle, cell phone)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bringing sufficient nutrition and hydration for the outing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checking the weather and knowing what to wear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ways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hiking/skiing/cycling with a buddy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respecting Covid-19 restrictions and recommendations (if in effect)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Activities: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addition to the Tuesday outings, members enjoy a variety of activities typically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organized by other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members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Pot Luck Lunches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Overnight Cross-Country Ski Adventure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in a Gatineau Park cabin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Participation in the online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Canadian Ski Marathon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September Out-of-Town Multi-day Bike Trip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Cross country ski lessons and Fall outdoor fitness classes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(at an additional cost)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Other activities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may be added, depending on interest and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availability of volunteers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organize them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Past activities have included:  faint trails hikes, moonlight skis, wildflower walks, bicycle repair clinics and ski waxing clinics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Consider volunteering 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organize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one (or more) of the activities – it’s a great way to get involved!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Stay Fit. Have Fun. Meet Friends ...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We hope you will join us!</w:t>
      </w:r>
    </w:p>
    <w:p w:rsidR="00000000" w:rsidDel="00000000" w:rsidP="00000000" w:rsidRDefault="00000000" w:rsidRPr="00000000" w14:paraId="0000003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Updated August 28, 2023</w:t>
      </w:r>
    </w:p>
    <w:sectPr>
      <w:footerReference r:id="rId10" w:type="default"/>
      <w:pgSz w:h="15840" w:w="12240" w:orient="portrait"/>
      <w:pgMar w:bottom="794" w:top="1021" w:left="1797" w:right="17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 w:val="en-US"/>
    </w:rPr>
  </w:style>
  <w:style w:type="paragraph" w:styleId="Revision">
    <w:name w:val="Revision"/>
    <w:next w:val="Revisio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gatineautrails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atineautrails@gmail.com" TargetMode="External"/><Relationship Id="rId8" Type="http://schemas.openxmlformats.org/officeDocument/2006/relationships/hyperlink" Target="mailto:gatineautrail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JP/cHz+EJbCW0fUJTs0JcpqQyA==">CgMxLjA4AHIhMUdrdUxUVk1DRU1aNjlfcG5ndVlwNjBna2RaeE9hdl9H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2022-10-13T00:21:00Z</dcterms:created>
  <dc:creator>Marion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